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AE2CDC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AE2CDC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AE2CDC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AE2CDC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การขอรับบำเหน็จปกติหรือบำเหน็จรายเดือนของลูกจ้างประจำขององค์กรปกครองส่วนท้องถิ่น</w:t>
      </w:r>
    </w:p>
    <w:p w:rsidR="00513AE8" w:rsidRPr="00AE2CDC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E2C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AE2CD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AE2C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AE2CDC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AE2CD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AE2CDC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AE2CD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AE2CDC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AE2CD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AE2CDC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AE2CDC" w:rsidRDefault="00E12666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2CDC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4pt,4.3pt" to="501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AE2CDC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E2CDC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AE2CDC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 xml:space="preserve">สิทธิประโยชน์เกี่ยวกับบําเหน็จปกติของลูกจ้างประจําเป็นสิทธิประโยชน์ที่จ่ายให้แก่ลูกจ้างประจําที่ออกจากงานโดยต้องมีระยะเวลาทํางานไม่น้อยกว่า 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 xml:space="preserve">ปีบริบูรณ์เมื่อพ้นหรือออกจากงานด้วยเหตุในข้อ 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6 (3)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 xml:space="preserve">ถึง 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(16)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 xml:space="preserve">และกรณีทํางานเป็นลูกจ้างประจําไม่น้อยกว่า 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5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 xml:space="preserve">ปีบริบูรณ์และลาออกจากงานด้วยเหตุในข้อ 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6 (1)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 xml:space="preserve">และ 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(2)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ของระเบียบกระทรวงมหาดไทยว่าด้วยบําเหน็จลูกจ้างของหน่วยการบริหารราชการส่วนท้องถิ่นพ</w:t>
      </w:r>
      <w:r w:rsidRPr="00AE2CDC">
        <w:rPr>
          <w:rFonts w:ascii="TH SarabunIT๙" w:hAnsi="TH SarabunIT๙" w:cs="TH SarabunIT๙"/>
          <w:noProof/>
          <w:sz w:val="32"/>
          <w:szCs w:val="32"/>
        </w:rPr>
        <w:t>.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. 2542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และที่แก้ไขเพิ่มเติม</w:t>
      </w:r>
      <w:r w:rsidRPr="00AE2CDC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กรณีบําเหน็จรายเดือนลูกจ้างประจําผู้มีสิทธิรับบําเหน็จปกติโดยมีเวลาทํางานตั้งแต่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25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ปีบริบูรณ์ขึ้นไปจะขอรับบําเหน็จรายเดือนแทนบําเหน็จปกติได้โดยจ่ายเป็นรายเดือนเริ่มตั้งแต่วันที่ลูกจ้างประจําออกจากงานจนถึงแก่ความตาย</w:t>
      </w:r>
      <w:r w:rsidRPr="00AE2CDC">
        <w:rPr>
          <w:rFonts w:ascii="TH SarabunIT๙" w:hAnsi="TH SarabunIT๙" w:cs="TH SarabunIT๙"/>
          <w:noProof/>
          <w:sz w:val="32"/>
          <w:szCs w:val="32"/>
        </w:rPr>
        <w:br/>
        <w:t>3.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องค์การบริหารส่วนจังหวัด</w:t>
      </w:r>
      <w:r w:rsidRPr="00AE2CDC">
        <w:rPr>
          <w:rFonts w:ascii="TH SarabunIT๙" w:hAnsi="TH SarabunIT๙" w:cs="TH SarabunIT๙"/>
          <w:noProof/>
          <w:sz w:val="32"/>
          <w:szCs w:val="32"/>
        </w:rPr>
        <w:t>/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AE2CDC">
        <w:rPr>
          <w:rFonts w:ascii="TH SarabunIT๙" w:hAnsi="TH SarabunIT๙" w:cs="TH SarabunIT๙"/>
          <w:noProof/>
          <w:sz w:val="32"/>
          <w:szCs w:val="32"/>
        </w:rPr>
        <w:t>/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องค์การบริหารส่วนตําบล</w:t>
      </w:r>
      <w:r w:rsidRPr="00AE2CDC">
        <w:rPr>
          <w:rFonts w:ascii="TH SarabunIT๙" w:hAnsi="TH SarabunIT๙" w:cs="TH SarabunIT๙"/>
          <w:noProof/>
          <w:sz w:val="32"/>
          <w:szCs w:val="32"/>
        </w:rPr>
        <w:t>/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 xml:space="preserve">เมืองพัทยาจะแจ้งผลการพิจารณาให้ผู้ยื่นคําขอทราบภายใน 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AE2CDC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แห่งพระราชบัญญัติการอํานวยความสะดวกในการพิจารณาอนุญาตของทางราชการพ</w:t>
      </w:r>
      <w:r w:rsidRPr="00AE2CDC">
        <w:rPr>
          <w:rFonts w:ascii="TH SarabunIT๙" w:hAnsi="TH SarabunIT๙" w:cs="TH SarabunIT๙"/>
          <w:noProof/>
          <w:sz w:val="32"/>
          <w:szCs w:val="32"/>
        </w:rPr>
        <w:t>.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AE2CDC">
        <w:rPr>
          <w:rFonts w:ascii="TH SarabunIT๙" w:hAnsi="TH SarabunIT๙" w:cs="TH SarabunIT๙"/>
          <w:noProof/>
          <w:sz w:val="32"/>
          <w:szCs w:val="32"/>
        </w:rPr>
        <w:t>.2558</w:t>
      </w:r>
      <w:r w:rsidRPr="00AE2CDC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กรณีคําขอหรือรายการเอกสารประกอบการพิจารณาไม่ถูกต้องหรือไม่ครบถ้วนและไม่อาจแก้ไข</w:t>
      </w:r>
      <w:r w:rsidRPr="00AE2CDC">
        <w:rPr>
          <w:rFonts w:ascii="TH SarabunIT๙" w:hAnsi="TH SarabunIT๙" w:cs="TH SarabunIT๙"/>
          <w:noProof/>
          <w:sz w:val="32"/>
          <w:szCs w:val="32"/>
        </w:rPr>
        <w:t>/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เพิ่มเติมได้ในขณะนั้นผู้รับคําขอและผู้ยื่นคําขอจะต้องลงนามบันทึกสองฝ่ายและรายการเอกสาร</w:t>
      </w:r>
      <w:r w:rsidRPr="00AE2CDC">
        <w:rPr>
          <w:rFonts w:ascii="TH SarabunIT๙" w:hAnsi="TH SarabunIT๙" w:cs="TH SarabunIT๙"/>
          <w:noProof/>
          <w:sz w:val="32"/>
          <w:szCs w:val="32"/>
        </w:rPr>
        <w:t>/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หลักฐานร่วมกันพร้อมกําหนดระยะเวลาให้ผู้ยื่นคําขอดําเนินการแก้ไข</w:t>
      </w:r>
      <w:r w:rsidRPr="00AE2CDC">
        <w:rPr>
          <w:rFonts w:ascii="TH SarabunIT๙" w:hAnsi="TH SarabunIT๙" w:cs="TH SarabunIT๙"/>
          <w:noProof/>
          <w:sz w:val="32"/>
          <w:szCs w:val="32"/>
        </w:rPr>
        <w:t>/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เพิ่มเติมหากผู้ยื่นคําขอไม่ดําเนินการแก้ไข</w:t>
      </w:r>
      <w:r w:rsidRPr="00AE2CDC">
        <w:rPr>
          <w:rFonts w:ascii="TH SarabunIT๙" w:hAnsi="TH SarabunIT๙" w:cs="TH SarabunIT๙"/>
          <w:noProof/>
          <w:sz w:val="32"/>
          <w:szCs w:val="32"/>
        </w:rPr>
        <w:t>/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เพิ่มเติมภายในระยะเวลาที่กําหนดผู้รับคําขอจะดําเนินการคืนคําขอและเอกสารประกอบการพิจารณา</w:t>
      </w:r>
      <w:r w:rsidRPr="00AE2CDC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ําขอและยังไม่นับระยะเวลาดําเนินงานจนกว่าผู้ยื่นคําขอจะดําเนินการแก้ไขคําขอหรือยื่นเอกสารเพิ่มเติมครบถ้วนตามบันทึกสองฝ่ายนั้นเรียบร้อยแล้ว</w:t>
      </w:r>
      <w:r w:rsidRPr="00AE2CDC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AE2CDC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ําขอตรวจสอบคําขอและรายการเอกสารหลักฐานแล้วว่ามีความครบถ้วนตามที่ระบุไว้ในคู่มือประชาชน</w:t>
      </w:r>
    </w:p>
    <w:p w:rsidR="00AE2CDC" w:rsidRDefault="00AE2CDC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AE2CDC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AE2CD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AE2CDC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AE2CDC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AE2CDC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AE2CDC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2CD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AE2CDC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AE2CDC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AE2CDC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E2C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AE2CD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AE2CDC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="00081011" w:rsidRPr="00AE2CDC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AE2CD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E2CDC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AE2CDC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AE2CDC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AE2CDC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AE2CDC" w:rsidTr="00310762">
        <w:tc>
          <w:tcPr>
            <w:tcW w:w="846" w:type="dxa"/>
          </w:tcPr>
          <w:p w:rsidR="0067367B" w:rsidRPr="00AE2CDC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E2CDC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AE2CDC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ลูกจ้างประจำผู้มีสิทธิยื่นเรื่องขอรับบำเหน็จปกติหรือบำเหน็จรายเดือนพร้อมเอกสารต่อองค์กรปกครองส่วนท้องถิ่นที่สังกัดและเจ้าหน้าที่ตรวจสอบความครบถ้วนจองเอกสารหลักฐาน</w:t>
            </w:r>
          </w:p>
          <w:p w:rsidR="001A5925" w:rsidRPr="00AE2CD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AE2CD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AE2CDC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AE2CDC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AE2CD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AE2CDC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AE2CDC" w:rsidTr="00310762">
        <w:tc>
          <w:tcPr>
            <w:tcW w:w="846" w:type="dxa"/>
          </w:tcPr>
          <w:p w:rsidR="0067367B" w:rsidRPr="00AE2CDC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E2CDC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AE2CDC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ผู้รับผิดชอบขององค์กรปกครองส่วนท้องถิ่นตรวจสอบความถูกต้องและรวบรวมหลักฐานและเอกสารที่เกี่ยวข้องเสนอผู้มีอํานาจพิจารณา</w:t>
            </w:r>
          </w:p>
          <w:p w:rsidR="001A5925" w:rsidRPr="00AE2CD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AE2CD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AE2CDC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AE2CDC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AE2CD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AE2CDC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AE2CDC" w:rsidTr="00310762">
        <w:tc>
          <w:tcPr>
            <w:tcW w:w="846" w:type="dxa"/>
          </w:tcPr>
          <w:p w:rsidR="0067367B" w:rsidRPr="00AE2CDC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E2CDC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AE2CDC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กองค์กรปกครองส่วนท้องถิ่นหรือผู้รับมอบอํานาจพิจารณาสั่งจ่ายเงินบําเหน็จปกติหรือบําเหน็จรายเดือนโดยให้องค์กรปกครองส่วนท้องถิ่นแจ้งและเบิกจ่ายเงินดังกล่าวให้ลูกจ้างประจําต่อไป</w:t>
            </w:r>
          </w:p>
          <w:p w:rsidR="001A5925" w:rsidRPr="00AE2CD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AE2CD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AE2CDC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AE2CDC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AE2CD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AE2CDC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AE2CDC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AE2CDC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AE2CDC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E2CDC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AE2CDC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AE2CDC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AE2CDC" w:rsidTr="000E5F48">
        <w:tc>
          <w:tcPr>
            <w:tcW w:w="846" w:type="dxa"/>
          </w:tcPr>
          <w:p w:rsidR="00E8524B" w:rsidRPr="00AE2CD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E2CD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CD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แบบคําขอรับบําเหน็จปกติหรือบําเหน็จรายเดือนลูกจ้าง</w:t>
            </w:r>
          </w:p>
          <w:p w:rsidR="00CD595C" w:rsidRPr="00AE2CD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AE2C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AE2CD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AE2CD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AE2CDC" w:rsidRDefault="00E1266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AE2CDC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AE2CD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</w:p>
        </w:tc>
      </w:tr>
    </w:tbl>
    <w:p w:rsidR="00CD595C" w:rsidRPr="00AE2CDC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AE2CDC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AE2CD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AE2CDC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AE2CDC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AE2CDC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AE2CDC" w:rsidTr="008D6120">
        <w:tc>
          <w:tcPr>
            <w:tcW w:w="846" w:type="dxa"/>
          </w:tcPr>
          <w:p w:rsidR="00CD595C" w:rsidRPr="00AE2CDC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AE2CDC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AE2CD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AE2CDC" w:rsidRDefault="004D7C74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12105" w:rsidRPr="00AE2CDC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AE2CDC" w:rsidRDefault="00AE2CD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AE2CDC" w:rsidRDefault="00AE2CD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AE2CDC" w:rsidRDefault="00AE2CD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AE2CDC" w:rsidRPr="00AE2CDC" w:rsidRDefault="00AE2CD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AE2CDC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ช่องทางการร้องเรียน</w:t>
      </w:r>
      <w:r w:rsidR="000B2BF5" w:rsidRPr="00AE2CDC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AE2CD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E2CDC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E2CDC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AE2CDC" w:rsidTr="00527864">
        <w:tc>
          <w:tcPr>
            <w:tcW w:w="846" w:type="dxa"/>
          </w:tcPr>
          <w:p w:rsidR="000B2BF5" w:rsidRPr="00AE2CDC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E2CDC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AE2CD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AE2CDC" w:rsidTr="00527864">
        <w:tc>
          <w:tcPr>
            <w:tcW w:w="846" w:type="dxa"/>
          </w:tcPr>
          <w:p w:rsidR="000B2BF5" w:rsidRPr="00AE2CDC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E2CDC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AE2CD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AE2CDC" w:rsidTr="00527864">
        <w:tc>
          <w:tcPr>
            <w:tcW w:w="846" w:type="dxa"/>
          </w:tcPr>
          <w:p w:rsidR="000B2BF5" w:rsidRPr="00AE2CDC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E2CDC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AE2CD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AE2CD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AE2CDC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AE2CDC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AE2CD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E2CDC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E2CDC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C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AE2CDC" w:rsidTr="00527864">
        <w:tc>
          <w:tcPr>
            <w:tcW w:w="10075" w:type="dxa"/>
            <w:gridSpan w:val="2"/>
          </w:tcPr>
          <w:p w:rsidR="00527864" w:rsidRPr="00AE2CDC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2CDC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AE2CDC" w:rsidRDefault="00E12666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E2CDC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.6pt;margin-top:25.6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AE2CDC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AE2CDC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AE2CD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AE2CDC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AE2CD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AE2CDC">
        <w:rPr>
          <w:rFonts w:ascii="TH SarabunIT๙" w:hAnsi="TH SarabunIT๙" w:cs="TH SarabunIT๙"/>
          <w:noProof/>
          <w:sz w:val="32"/>
          <w:szCs w:val="32"/>
          <w:cs/>
        </w:rPr>
        <w:t>การขอรับบำเหน็จปกติหรือบำเหน็จรายเดือนของลูกจ้างประจำขององค์กรปกครองส่วนท้องถิ่น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AE2CDC">
        <w:rPr>
          <w:rFonts w:ascii="TH SarabunIT๙" w:hAnsi="TH SarabunIT๙" w:cs="TH SarabunIT๙"/>
          <w:sz w:val="24"/>
          <w:szCs w:val="32"/>
        </w:rPr>
        <w:t>:</w:t>
      </w:r>
      <w:r w:rsidR="00310B8F" w:rsidRPr="00AE2CDC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AE2CDC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AE2CDC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AE2CDC">
        <w:rPr>
          <w:rFonts w:ascii="TH SarabunIT๙" w:hAnsi="TH SarabunIT๙" w:cs="TH SarabunIT๙"/>
          <w:noProof/>
          <w:sz w:val="32"/>
          <w:szCs w:val="32"/>
          <w:cs/>
        </w:rPr>
        <w:t>อนุมัติ</w:t>
      </w:r>
    </w:p>
    <w:p w:rsidR="009F08E4" w:rsidRPr="00AE2CDC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AE2CDC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AE2CDC" w:rsidTr="00AE2CDC">
        <w:tc>
          <w:tcPr>
            <w:tcW w:w="10070" w:type="dxa"/>
          </w:tcPr>
          <w:p w:rsidR="00357B89" w:rsidRPr="00AE2CDC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2CD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E2CD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AE2CDC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AE2CD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2542</w:t>
            </w:r>
            <w:bookmarkStart w:id="0" w:name="_GoBack"/>
            <w:bookmarkEnd w:id="0"/>
          </w:p>
        </w:tc>
      </w:tr>
    </w:tbl>
    <w:p w:rsidR="00D30394" w:rsidRPr="00AE2CD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AE2CDC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AE2CDC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AE2CDC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กฎหมายข้อบังคับ/ข้อตกลงที่กำหนดระยะเวลา</w:t>
      </w:r>
      <w:r w:rsidR="00AE2CD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AE2CDC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AE2CDC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310B8F" w:rsidRPr="00AE2CDC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ระเบียบกระทรวงมหาดไทยว่าด้วยบำเหน็จลูกจ้างของหน่วยการบริหารราชการส่วนท้องถิ่นพ</w:t>
      </w:r>
      <w:r w:rsidR="00310B8F" w:rsidRPr="00AE2CDC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AE2CDC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AE2CDC">
        <w:rPr>
          <w:rFonts w:ascii="TH SarabunIT๙" w:hAnsi="TH SarabunIT๙" w:cs="TH SarabunIT๙"/>
          <w:noProof/>
          <w:sz w:val="32"/>
          <w:szCs w:val="32"/>
        </w:rPr>
        <w:t>. 2542</w:t>
      </w: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AE2CDC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AE2CDC">
        <w:rPr>
          <w:rFonts w:ascii="TH SarabunIT๙" w:hAnsi="TH SarabunIT๙" w:cs="TH SarabunIT๙"/>
          <w:noProof/>
          <w:sz w:val="32"/>
          <w:szCs w:val="32"/>
        </w:rPr>
        <w:t>36.0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E2CDC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AE2CDC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E2CDC">
        <w:rPr>
          <w:rFonts w:ascii="TH SarabunIT๙" w:hAnsi="TH SarabunIT๙" w:cs="TH SarabunIT๙"/>
          <w:sz w:val="24"/>
          <w:szCs w:val="32"/>
        </w:rPr>
        <w:tab/>
      </w:r>
      <w:r w:rsidRPr="00AE2CDC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AE2CDC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E2CDC">
        <w:rPr>
          <w:rFonts w:ascii="TH SarabunIT๙" w:hAnsi="TH SarabunIT๙" w:cs="TH SarabunIT๙"/>
          <w:sz w:val="24"/>
          <w:szCs w:val="32"/>
        </w:rPr>
        <w:tab/>
      </w:r>
      <w:r w:rsidRPr="00AE2CDC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AE2CDC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E2CDC">
        <w:rPr>
          <w:rFonts w:ascii="TH SarabunIT๙" w:hAnsi="TH SarabunIT๙" w:cs="TH SarabunIT๙"/>
          <w:sz w:val="24"/>
          <w:szCs w:val="32"/>
        </w:rPr>
        <w:tab/>
      </w:r>
      <w:r w:rsidRPr="00AE2CDC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AE2CDC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AE2CDC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AE2CDC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AE2CDC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AE2CDC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AE2CDC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AE2CDC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AE2CDC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AE2CDC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AE2CDC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AE2CDC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AE2CDC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AE2CDC" w:rsidSect="0002619E">
      <w:headerReference w:type="default" r:id="rId7"/>
      <w:pgSz w:w="12240" w:h="15840"/>
      <w:pgMar w:top="1440" w:right="1080" w:bottom="1440" w:left="1418" w:header="720" w:footer="720" w:gutter="0"/>
      <w:pgNumType w:start="1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597" w:rsidRDefault="00C06597" w:rsidP="0002619E">
      <w:pPr>
        <w:spacing w:after="0" w:line="240" w:lineRule="auto"/>
      </w:pPr>
      <w:r>
        <w:separator/>
      </w:r>
    </w:p>
  </w:endnote>
  <w:endnote w:type="continuationSeparator" w:id="1">
    <w:p w:rsidR="00C06597" w:rsidRDefault="00C06597" w:rsidP="0002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597" w:rsidRDefault="00C06597" w:rsidP="0002619E">
      <w:pPr>
        <w:spacing w:after="0" w:line="240" w:lineRule="auto"/>
      </w:pPr>
      <w:r>
        <w:separator/>
      </w:r>
    </w:p>
  </w:footnote>
  <w:footnote w:type="continuationSeparator" w:id="1">
    <w:p w:rsidR="00C06597" w:rsidRDefault="00C06597" w:rsidP="0002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4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02619E" w:rsidRDefault="0002619E">
        <w:pPr>
          <w:pStyle w:val="a9"/>
          <w:jc w:val="right"/>
        </w:pPr>
        <w:r w:rsidRPr="0002619E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02619E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02619E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02619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124</w:t>
        </w:r>
        <w:r w:rsidRPr="0002619E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02619E" w:rsidRDefault="0002619E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2619E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E2CDC"/>
    <w:rsid w:val="00B4081B"/>
    <w:rsid w:val="00B424FF"/>
    <w:rsid w:val="00B86199"/>
    <w:rsid w:val="00C06597"/>
    <w:rsid w:val="00C14D7A"/>
    <w:rsid w:val="00C46545"/>
    <w:rsid w:val="00CA3FE9"/>
    <w:rsid w:val="00CC02C2"/>
    <w:rsid w:val="00CD595C"/>
    <w:rsid w:val="00D12D76"/>
    <w:rsid w:val="00D30394"/>
    <w:rsid w:val="00DF19F7"/>
    <w:rsid w:val="00E12666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6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2C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E2CDC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026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2619E"/>
  </w:style>
  <w:style w:type="paragraph" w:styleId="ab">
    <w:name w:val="footer"/>
    <w:basedOn w:val="a"/>
    <w:link w:val="ac"/>
    <w:uiPriority w:val="99"/>
    <w:semiHidden/>
    <w:unhideWhenUsed/>
    <w:rsid w:val="00026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26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52008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2018-07-10T09:13:00Z</dcterms:modified>
</cp:coreProperties>
</file>